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211" w:rsidP="00C15D51" w14:paraId="383FFDB4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15037C" w:rsidP="00C15D51" w14:paraId="09F4B33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 xml:space="preserve">ПОСТАНОВЛЕНИЕ № </w:t>
      </w:r>
      <w:r w:rsidR="00C113A6">
        <w:rPr>
          <w:b/>
          <w:sz w:val="28"/>
          <w:szCs w:val="28"/>
        </w:rPr>
        <w:t>0</w:t>
      </w:r>
      <w:r w:rsidRPr="0015037C">
        <w:rPr>
          <w:b/>
          <w:sz w:val="28"/>
          <w:szCs w:val="28"/>
        </w:rPr>
        <w:t>5-</w:t>
      </w:r>
      <w:r w:rsidR="00C113A6">
        <w:rPr>
          <w:b/>
          <w:sz w:val="28"/>
          <w:szCs w:val="28"/>
        </w:rPr>
        <w:t>1</w:t>
      </w:r>
      <w:r w:rsidR="00785D0A">
        <w:rPr>
          <w:b/>
          <w:sz w:val="28"/>
          <w:szCs w:val="28"/>
        </w:rPr>
        <w:t>015</w:t>
      </w:r>
      <w:r w:rsidRPr="0015037C">
        <w:rPr>
          <w:b/>
          <w:sz w:val="28"/>
          <w:szCs w:val="28"/>
        </w:rPr>
        <w:t>-2401/202</w:t>
      </w:r>
      <w:r w:rsidR="008049A1">
        <w:rPr>
          <w:b/>
          <w:sz w:val="28"/>
          <w:szCs w:val="28"/>
        </w:rPr>
        <w:t>5</w:t>
      </w:r>
    </w:p>
    <w:p w:rsidR="00C15D51" w:rsidRPr="0015037C" w:rsidP="00C15D51" w14:paraId="0B8D04A1" w14:textId="77777777">
      <w:pPr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>о назначении административного наказания</w:t>
      </w:r>
    </w:p>
    <w:p w:rsidR="00D63981" w:rsidRPr="0015037C" w:rsidP="00B57BF2" w14:paraId="3BF74352" w14:textId="77777777">
      <w:pPr>
        <w:jc w:val="both"/>
        <w:rPr>
          <w:rFonts w:eastAsia="MS Mincho"/>
          <w:sz w:val="28"/>
          <w:szCs w:val="28"/>
        </w:rPr>
      </w:pPr>
    </w:p>
    <w:p w:rsidR="00B57BF2" w:rsidRPr="0015037C" w:rsidP="00B57BF2" w14:paraId="17DE686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01</w:t>
      </w:r>
      <w:r w:rsidRPr="0015037C"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15037C" w:rsidR="00B747EC">
        <w:rPr>
          <w:rFonts w:eastAsia="MS Mincho"/>
          <w:sz w:val="28"/>
          <w:szCs w:val="28"/>
        </w:rPr>
        <w:t xml:space="preserve"> </w:t>
      </w:r>
      <w:r w:rsidRPr="0015037C" w:rsidR="008B380E">
        <w:rPr>
          <w:rFonts w:eastAsia="MS Mincho"/>
          <w:sz w:val="28"/>
          <w:szCs w:val="28"/>
        </w:rPr>
        <w:t>202</w:t>
      </w:r>
      <w:r w:rsidR="008049A1">
        <w:rPr>
          <w:rFonts w:eastAsia="MS Mincho"/>
          <w:sz w:val="28"/>
          <w:szCs w:val="28"/>
        </w:rPr>
        <w:t>5</w:t>
      </w:r>
      <w:r w:rsidRPr="0015037C">
        <w:rPr>
          <w:rFonts w:eastAsia="MS Mincho"/>
          <w:sz w:val="28"/>
          <w:szCs w:val="28"/>
        </w:rPr>
        <w:t xml:space="preserve"> г</w:t>
      </w:r>
      <w:r w:rsidRPr="0015037C" w:rsidR="00D63981">
        <w:rPr>
          <w:rFonts w:eastAsia="MS Mincho"/>
          <w:sz w:val="28"/>
          <w:szCs w:val="28"/>
        </w:rPr>
        <w:t xml:space="preserve">ода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  <w:t xml:space="preserve">       </w:t>
      </w:r>
      <w:r w:rsidRPr="0015037C" w:rsidR="00D63981">
        <w:rPr>
          <w:rFonts w:eastAsia="MS Mincho"/>
          <w:sz w:val="28"/>
          <w:szCs w:val="28"/>
        </w:rPr>
        <w:t xml:space="preserve">                          </w:t>
      </w:r>
      <w:r w:rsidRPr="0015037C">
        <w:rPr>
          <w:rFonts w:eastAsia="MS Mincho"/>
          <w:sz w:val="28"/>
          <w:szCs w:val="28"/>
        </w:rPr>
        <w:t>г.</w:t>
      </w:r>
      <w:r w:rsidRPr="0015037C" w:rsidR="00D63981">
        <w:rPr>
          <w:rFonts w:eastAsia="MS Mincho"/>
          <w:sz w:val="28"/>
          <w:szCs w:val="28"/>
        </w:rPr>
        <w:t xml:space="preserve"> </w:t>
      </w:r>
      <w:r w:rsidRPr="0015037C">
        <w:rPr>
          <w:rFonts w:eastAsia="MS Mincho"/>
          <w:sz w:val="28"/>
          <w:szCs w:val="28"/>
        </w:rPr>
        <w:t xml:space="preserve">Пыть-Ях  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</w:p>
    <w:p w:rsidR="00C15D51" w:rsidRPr="0015037C" w:rsidP="00C15D51" w14:paraId="4A58C3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D20301" w:rsidRPr="0015037C" w:rsidP="00C15D51" w14:paraId="4A542EDA" w14:textId="28C43736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с участием </w:t>
      </w:r>
      <w:r>
        <w:rPr>
          <w:rFonts w:eastAsia="MS Mincho"/>
          <w:sz w:val="28"/>
          <w:szCs w:val="28"/>
        </w:rPr>
        <w:t xml:space="preserve">заместителя прокурора г. Пыть-Яха </w:t>
      </w:r>
      <w:r w:rsidR="0056272B">
        <w:rPr>
          <w:rFonts w:eastAsia="MS Mincho"/>
          <w:sz w:val="28"/>
          <w:szCs w:val="28"/>
        </w:rPr>
        <w:t>---</w:t>
      </w:r>
    </w:p>
    <w:p w:rsidR="00C15D51" w:rsidRPr="0015037C" w:rsidP="00C15D51" w14:paraId="1A9647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</w:t>
      </w:r>
      <w:r w:rsidR="00C113A6">
        <w:rPr>
          <w:rFonts w:eastAsia="MS Mincho"/>
          <w:sz w:val="28"/>
          <w:szCs w:val="28"/>
        </w:rPr>
        <w:t>19</w:t>
      </w:r>
      <w:r w:rsidRPr="0015037C">
        <w:rPr>
          <w:rFonts w:eastAsia="MS Mincho"/>
          <w:sz w:val="28"/>
          <w:szCs w:val="28"/>
        </w:rPr>
        <w:t>.</w:t>
      </w:r>
      <w:r w:rsidR="00D20301">
        <w:rPr>
          <w:rFonts w:eastAsia="MS Mincho"/>
          <w:sz w:val="28"/>
          <w:szCs w:val="28"/>
        </w:rPr>
        <w:t>29</w:t>
      </w:r>
      <w:r w:rsidRPr="0015037C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8D6F96" w:rsidP="00C113A6" w14:paraId="1240C47A" w14:textId="4E84E7F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должностного</w:t>
      </w:r>
      <w:r w:rsidR="00590DA4">
        <w:rPr>
          <w:rFonts w:ascii="Times New Roman" w:eastAsia="MS Mincho" w:hAnsi="Times New Roman"/>
          <w:sz w:val="28"/>
          <w:szCs w:val="28"/>
        </w:rPr>
        <w:t xml:space="preserve"> лица –</w:t>
      </w:r>
      <w:r w:rsidR="00786150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директора </w:t>
      </w:r>
      <w:r w:rsidRPr="00785D0A" w:rsidR="00785D0A">
        <w:rPr>
          <w:rFonts w:ascii="Times New Roman" w:eastAsia="MS Mincho" w:hAnsi="Times New Roman"/>
          <w:sz w:val="28"/>
          <w:szCs w:val="28"/>
        </w:rPr>
        <w:t>Общества с ограниченной ответственностью «</w:t>
      </w:r>
      <w:r w:rsidRPr="00785D0A" w:rsidR="00785D0A">
        <w:rPr>
          <w:rFonts w:ascii="Times New Roman" w:eastAsia="MS Mincho" w:hAnsi="Times New Roman"/>
          <w:sz w:val="28"/>
          <w:szCs w:val="28"/>
        </w:rPr>
        <w:t>СоюзТехноСервис</w:t>
      </w:r>
      <w:r w:rsidRPr="00785D0A" w:rsidR="00785D0A">
        <w:rPr>
          <w:rFonts w:ascii="Times New Roman" w:eastAsia="MS Mincho" w:hAnsi="Times New Roman"/>
          <w:sz w:val="28"/>
          <w:szCs w:val="28"/>
        </w:rPr>
        <w:t>»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56272B">
        <w:rPr>
          <w:rFonts w:ascii="Times New Roman" w:eastAsia="MS Mincho" w:hAnsi="Times New Roman"/>
          <w:sz w:val="28"/>
          <w:szCs w:val="28"/>
        </w:rPr>
        <w:t>---</w:t>
      </w:r>
    </w:p>
    <w:p w:rsidR="00B57BF2" w:rsidRPr="0015037C" w:rsidP="008D6F96" w14:paraId="59BE35CA" w14:textId="77777777">
      <w:pPr>
        <w:jc w:val="center"/>
        <w:rPr>
          <w:rFonts w:eastAsia="MS Mincho"/>
          <w:b/>
          <w:sz w:val="28"/>
          <w:szCs w:val="28"/>
        </w:rPr>
      </w:pPr>
      <w:r w:rsidRPr="0015037C">
        <w:rPr>
          <w:rFonts w:eastAsia="MS Mincho"/>
          <w:b/>
          <w:sz w:val="28"/>
          <w:szCs w:val="28"/>
        </w:rPr>
        <w:t>УСТАНОВИЛ:</w:t>
      </w:r>
    </w:p>
    <w:p w:rsidR="00B57BF2" w:rsidRPr="0015037C" w:rsidP="00B57BF2" w14:paraId="71226C6F" w14:textId="77777777">
      <w:pPr>
        <w:jc w:val="both"/>
        <w:rPr>
          <w:rFonts w:eastAsia="MS Mincho"/>
          <w:sz w:val="28"/>
          <w:szCs w:val="28"/>
        </w:rPr>
      </w:pPr>
    </w:p>
    <w:p w:rsidR="00C113A6" w:rsidRPr="00C113A6" w:rsidP="00C113A6" w14:paraId="50A6C74C" w14:textId="6337631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--</w:t>
      </w:r>
      <w:r w:rsidRPr="00785D0A" w:rsidR="00000000">
        <w:rPr>
          <w:bCs/>
          <w:sz w:val="28"/>
          <w:szCs w:val="28"/>
        </w:rPr>
        <w:t xml:space="preserve"> года</w:t>
      </w:r>
      <w:r w:rsidR="00000000">
        <w:rPr>
          <w:bCs/>
          <w:sz w:val="28"/>
          <w:szCs w:val="28"/>
        </w:rPr>
        <w:t>,</w:t>
      </w:r>
      <w:r w:rsidRPr="00785D0A" w:rsidR="000000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--</w:t>
      </w:r>
      <w:r w:rsidR="00000000">
        <w:rPr>
          <w:bCs/>
          <w:sz w:val="28"/>
          <w:szCs w:val="28"/>
        </w:rPr>
        <w:t xml:space="preserve">о., являясь директором ООО </w:t>
      </w:r>
      <w:r w:rsidRPr="00785D0A" w:rsidR="00000000">
        <w:rPr>
          <w:bCs/>
          <w:sz w:val="28"/>
          <w:szCs w:val="28"/>
        </w:rPr>
        <w:t xml:space="preserve">«СоюзТехноСервис», </w:t>
      </w:r>
      <w:r w:rsidR="00000000">
        <w:rPr>
          <w:bCs/>
          <w:sz w:val="28"/>
          <w:szCs w:val="28"/>
        </w:rPr>
        <w:t>исполняя свои должностные обязанности</w:t>
      </w:r>
      <w:r w:rsidRPr="00785D0A" w:rsidR="00000000">
        <w:rPr>
          <w:bCs/>
          <w:sz w:val="28"/>
          <w:szCs w:val="28"/>
        </w:rPr>
        <w:t xml:space="preserve"> по адресу: </w:t>
      </w:r>
      <w:r>
        <w:rPr>
          <w:bCs/>
          <w:sz w:val="28"/>
          <w:szCs w:val="28"/>
        </w:rPr>
        <w:t>---</w:t>
      </w:r>
      <w:r w:rsidRPr="00785D0A" w:rsidR="00000000">
        <w:rPr>
          <w:bCs/>
          <w:sz w:val="28"/>
          <w:szCs w:val="28"/>
        </w:rPr>
        <w:t xml:space="preserve"> в нарушение ч. 4 ст. 12 Федерального закона от 25 декабря 2008 года № 273-ФЗ «О противодействии коррупции», ч. 3 ст. 64.1 Трудового кодекса Российской Федерации, не уведомил в десятидневный срок представителя нанимателя (работодателя) по предыдущему месту работы (администрация г. Пыть-Яха) о приеме на работу бывшего муниципального служащего Герасимова Р.С., то есть совершил административное правонарушение, предусмотренное ст. 19.29 Кодекса Российской Федерации об административных правонарушениях</w:t>
      </w:r>
      <w:r w:rsidRPr="00C113A6" w:rsidR="00000000">
        <w:rPr>
          <w:bCs/>
          <w:sz w:val="28"/>
          <w:szCs w:val="28"/>
        </w:rPr>
        <w:t xml:space="preserve">. </w:t>
      </w:r>
    </w:p>
    <w:p w:rsidR="00785D0A" w:rsidRPr="00785D0A" w:rsidP="00785D0A" w14:paraId="29389AE2" w14:textId="77777777">
      <w:pPr>
        <w:ind w:firstLine="708"/>
        <w:jc w:val="both"/>
        <w:rPr>
          <w:bCs/>
          <w:sz w:val="28"/>
          <w:szCs w:val="28"/>
        </w:rPr>
      </w:pPr>
      <w:r w:rsidRPr="00254F16">
        <w:rPr>
          <w:bCs/>
          <w:sz w:val="28"/>
          <w:szCs w:val="28"/>
        </w:rPr>
        <w:t xml:space="preserve">В судебное заседание </w:t>
      </w:r>
      <w:r w:rsidRPr="00785D0A">
        <w:rPr>
          <w:bCs/>
          <w:sz w:val="28"/>
          <w:szCs w:val="28"/>
        </w:rPr>
        <w:t>Фатуллаев Б.А.о.</w:t>
      </w:r>
      <w:r>
        <w:rPr>
          <w:bCs/>
          <w:sz w:val="28"/>
          <w:szCs w:val="28"/>
        </w:rPr>
        <w:t xml:space="preserve"> </w:t>
      </w:r>
      <w:r w:rsidRPr="00254F16">
        <w:rPr>
          <w:bCs/>
          <w:sz w:val="28"/>
          <w:szCs w:val="28"/>
        </w:rPr>
        <w:t xml:space="preserve">не явился, о дате, времени и месте рассмотрения дела извещен надлежащим образом, </w:t>
      </w:r>
      <w:r>
        <w:rPr>
          <w:bCs/>
          <w:sz w:val="28"/>
          <w:szCs w:val="28"/>
        </w:rPr>
        <w:t>о причинах неявки не сообщил</w:t>
      </w:r>
      <w:r w:rsidRPr="00785D0A">
        <w:rPr>
          <w:bCs/>
          <w:sz w:val="28"/>
          <w:szCs w:val="28"/>
        </w:rPr>
        <w:t>, ходатайств об отложении рассмотрения дела не заявлял.</w:t>
      </w:r>
    </w:p>
    <w:p w:rsidR="00785D0A" w:rsidP="00254F16" w14:paraId="7B9A95A2" w14:textId="77777777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>Мировым судьей определено рассмотреть дело в отсутствие Фатуллаев</w:t>
      </w:r>
      <w:r>
        <w:rPr>
          <w:bCs/>
          <w:sz w:val="28"/>
          <w:szCs w:val="28"/>
        </w:rPr>
        <w:t>а</w:t>
      </w:r>
      <w:r w:rsidRPr="00785D0A">
        <w:rPr>
          <w:bCs/>
          <w:sz w:val="28"/>
          <w:szCs w:val="28"/>
        </w:rPr>
        <w:t xml:space="preserve"> Б.А.о. </w:t>
      </w:r>
    </w:p>
    <w:p w:rsidR="00C113A6" w:rsidRPr="00FC11CF" w:rsidP="00254F16" w14:paraId="746B5744" w14:textId="3D43CE4A">
      <w:pPr>
        <w:ind w:firstLine="708"/>
        <w:jc w:val="both"/>
        <w:rPr>
          <w:bCs/>
          <w:sz w:val="28"/>
          <w:szCs w:val="28"/>
        </w:rPr>
      </w:pPr>
      <w:r w:rsidRPr="00FC11CF">
        <w:rPr>
          <w:bCs/>
          <w:sz w:val="28"/>
          <w:szCs w:val="28"/>
        </w:rPr>
        <w:t xml:space="preserve">Заместитель </w:t>
      </w:r>
      <w:r w:rsidR="00FC11CF">
        <w:rPr>
          <w:bCs/>
          <w:sz w:val="28"/>
          <w:szCs w:val="28"/>
        </w:rPr>
        <w:t xml:space="preserve">прокурора г. </w:t>
      </w:r>
      <w:r w:rsidR="0056272B">
        <w:rPr>
          <w:bCs/>
          <w:sz w:val="28"/>
          <w:szCs w:val="28"/>
        </w:rPr>
        <w:t>--</w:t>
      </w:r>
      <w:r w:rsidRPr="00785D0A" w:rsidR="00785D0A">
        <w:rPr>
          <w:bCs/>
          <w:sz w:val="28"/>
          <w:szCs w:val="28"/>
        </w:rPr>
        <w:t>.</w:t>
      </w:r>
      <w:r w:rsidR="00785D0A">
        <w:rPr>
          <w:bCs/>
          <w:sz w:val="28"/>
          <w:szCs w:val="28"/>
        </w:rPr>
        <w:t xml:space="preserve"> </w:t>
      </w:r>
      <w:r w:rsidRPr="00FC11CF">
        <w:rPr>
          <w:bCs/>
          <w:sz w:val="28"/>
          <w:szCs w:val="28"/>
        </w:rPr>
        <w:t xml:space="preserve">полагал, что вина </w:t>
      </w:r>
      <w:r w:rsidR="00165A5A">
        <w:rPr>
          <w:bCs/>
          <w:sz w:val="28"/>
          <w:szCs w:val="28"/>
        </w:rPr>
        <w:t>должностного</w:t>
      </w:r>
      <w:r w:rsidRPr="00FC11CF">
        <w:rPr>
          <w:bCs/>
          <w:sz w:val="28"/>
          <w:szCs w:val="28"/>
        </w:rPr>
        <w:t xml:space="preserve"> лица в совершении административного правонарушения, предусмотренного ст. 19.29 Кодекса Российской Федерации об административных правонарушениях доказана</w:t>
      </w:r>
      <w:r w:rsidR="00165A5A">
        <w:rPr>
          <w:bCs/>
          <w:sz w:val="28"/>
          <w:szCs w:val="28"/>
        </w:rPr>
        <w:t>, просил назначить штраф в пределах санкции ст. 19.29 КоАП РФ</w:t>
      </w:r>
      <w:r w:rsidRPr="00FC11CF">
        <w:rPr>
          <w:bCs/>
          <w:sz w:val="28"/>
          <w:szCs w:val="28"/>
        </w:rPr>
        <w:t xml:space="preserve">. </w:t>
      </w:r>
    </w:p>
    <w:p w:rsidR="00C113A6" w:rsidRPr="00FC11CF" w:rsidP="00C113A6" w14:paraId="54FFCFCD" w14:textId="77777777">
      <w:pPr>
        <w:ind w:firstLine="708"/>
        <w:jc w:val="both"/>
        <w:rPr>
          <w:bCs/>
          <w:sz w:val="28"/>
          <w:szCs w:val="28"/>
        </w:rPr>
      </w:pPr>
      <w:r w:rsidRPr="00FC11CF">
        <w:rPr>
          <w:bCs/>
          <w:sz w:val="28"/>
          <w:szCs w:val="28"/>
        </w:rPr>
        <w:t xml:space="preserve">Исследовав представленные материалы дела, выслушав </w:t>
      </w:r>
      <w:r w:rsidR="00FC11CF">
        <w:rPr>
          <w:bCs/>
          <w:sz w:val="28"/>
          <w:szCs w:val="28"/>
        </w:rPr>
        <w:t>з</w:t>
      </w:r>
      <w:r w:rsidRPr="00FC11CF" w:rsidR="00FC11CF">
        <w:rPr>
          <w:bCs/>
          <w:sz w:val="28"/>
          <w:szCs w:val="28"/>
        </w:rPr>
        <w:t>аместител</w:t>
      </w:r>
      <w:r w:rsidR="00FC11CF">
        <w:rPr>
          <w:bCs/>
          <w:sz w:val="28"/>
          <w:szCs w:val="28"/>
        </w:rPr>
        <w:t>я</w:t>
      </w:r>
      <w:r w:rsidRPr="00FC11CF" w:rsidR="00FC11CF">
        <w:rPr>
          <w:bCs/>
          <w:sz w:val="28"/>
          <w:szCs w:val="28"/>
        </w:rPr>
        <w:t xml:space="preserve"> прокурора г. Пыть-Яха</w:t>
      </w:r>
      <w:r w:rsidRPr="00FC11CF">
        <w:rPr>
          <w:bCs/>
          <w:sz w:val="28"/>
          <w:szCs w:val="28"/>
        </w:rPr>
        <w:t>, мировой судья приходит к следующему.</w:t>
      </w:r>
    </w:p>
    <w:p w:rsidR="00785D0A" w:rsidRPr="00785D0A" w:rsidP="00785D0A" w14:paraId="74D3CE4D" w14:textId="77777777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 xml:space="preserve">Согласно ст. 19.29 Кодекса Российской Федерации об административных правонарушениях административно-противоправным и наказуемым признается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</w:t>
      </w:r>
      <w:r w:rsidRPr="00785D0A">
        <w:rPr>
          <w:bCs/>
          <w:sz w:val="28"/>
          <w:szCs w:val="28"/>
        </w:rPr>
        <w:t xml:space="preserve">служащего, замещавшего такую должность, с нарушением требований, предусмотренных Федеральным законом от 25 декабря 2008 года N 273-ФЗ «О противодействии коррупции». </w:t>
      </w:r>
    </w:p>
    <w:p w:rsidR="00785D0A" w:rsidRPr="00785D0A" w:rsidP="00785D0A" w14:paraId="7C9E5036" w14:textId="77777777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>В соответствии ст. 64.1 Трудового кодекса Российской Федерации,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785D0A" w:rsidRPr="00785D0A" w:rsidP="00785D0A" w14:paraId="60782BB7" w14:textId="77777777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>Согласно ч. 4 ст. 12 Федерального закона от 25 декабря 2008 года № 273-ФЗ «О противодействии коррупции», работодатель при заключении трудового или гражданско-правового договора на выполнение работ (оказание услуг), указанного в части 1 данной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785D0A" w:rsidRPr="00785D0A" w:rsidP="00785D0A" w14:paraId="7D31EE4F" w14:textId="77777777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>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 (ч. 5 ст. 12 Федерального закона от 25 декабря 2008 года № 273-ФЗ «О противодействии коррупции»).</w:t>
      </w:r>
    </w:p>
    <w:p w:rsidR="00785D0A" w:rsidRPr="00785D0A" w:rsidP="00785D0A" w14:paraId="7F903CF0" w14:textId="77777777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>Исходя из смысла статьи 12 Федерального закона «О противодействии коррупции» обязанность, предусмотренную частью 4 названной статьи, несут организации независимо от их организационно-правовой формы.</w:t>
      </w:r>
    </w:p>
    <w:p w:rsidR="00785D0A" w:rsidRPr="00785D0A" w:rsidP="00785D0A" w14:paraId="5B7EC749" w14:textId="77777777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>Постановлением администрации г. Пыть-Яха от 25 сентября 2015 г. № 266-па утвержден перечень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85D0A" w:rsidRPr="00785D0A" w:rsidP="00785D0A" w14:paraId="29B01E5A" w14:textId="77777777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>Пунктом 6 названного Перечня установлено, что главный специалист отдела жилищно-коммунального комплекса обязан предоставлять указанные выше сведения.</w:t>
      </w:r>
    </w:p>
    <w:p w:rsidR="00785D0A" w:rsidRPr="00785D0A" w:rsidP="00785D0A" w14:paraId="64892C93" w14:textId="77E69E88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 xml:space="preserve">Как следует из материалов дела, </w:t>
      </w:r>
      <w:r w:rsidR="0056272B">
        <w:rPr>
          <w:bCs/>
          <w:sz w:val="28"/>
          <w:szCs w:val="28"/>
        </w:rPr>
        <w:t>---</w:t>
      </w:r>
      <w:r w:rsidRPr="00785D0A">
        <w:rPr>
          <w:bCs/>
          <w:sz w:val="28"/>
          <w:szCs w:val="28"/>
        </w:rPr>
        <w:t xml:space="preserve"> с </w:t>
      </w:r>
      <w:r w:rsidR="0056272B">
        <w:rPr>
          <w:bCs/>
          <w:sz w:val="28"/>
          <w:szCs w:val="28"/>
        </w:rPr>
        <w:t>---</w:t>
      </w:r>
      <w:r w:rsidRPr="00785D0A">
        <w:rPr>
          <w:bCs/>
          <w:sz w:val="28"/>
          <w:szCs w:val="28"/>
        </w:rPr>
        <w:t xml:space="preserve"> занимал должность главного специалиста отдела жилищно-коммунального комплекса управления по жилищно-коммунальному комплексу, транспорту и дорогам администрации г. </w:t>
      </w:r>
      <w:r w:rsidR="0056272B">
        <w:rPr>
          <w:bCs/>
          <w:sz w:val="28"/>
          <w:szCs w:val="28"/>
        </w:rPr>
        <w:t>----</w:t>
      </w:r>
    </w:p>
    <w:p w:rsidR="00785D0A" w:rsidRPr="00785D0A" w:rsidP="00785D0A" w14:paraId="7D7FE0FC" w14:textId="4893A7D1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 xml:space="preserve">На основании приказа директора </w:t>
      </w:r>
      <w:r w:rsidR="0056272B">
        <w:rPr>
          <w:bCs/>
          <w:sz w:val="28"/>
          <w:szCs w:val="28"/>
        </w:rPr>
        <w:t>---</w:t>
      </w:r>
      <w:r w:rsidRPr="00785D0A">
        <w:rPr>
          <w:bCs/>
          <w:sz w:val="28"/>
          <w:szCs w:val="28"/>
        </w:rPr>
        <w:t xml:space="preserve"> </w:t>
      </w:r>
      <w:r w:rsidR="0056272B">
        <w:rPr>
          <w:bCs/>
          <w:sz w:val="28"/>
          <w:szCs w:val="28"/>
        </w:rPr>
        <w:t>----</w:t>
      </w:r>
      <w:r w:rsidRPr="00785D0A">
        <w:rPr>
          <w:bCs/>
          <w:sz w:val="28"/>
          <w:szCs w:val="28"/>
        </w:rPr>
        <w:t xml:space="preserve"> принят на работу в качестве механика автомобильной колонны. Согласно объяснениям представителя юридического лица, при приеме на работу </w:t>
      </w:r>
      <w:r w:rsidR="0056272B">
        <w:rPr>
          <w:bCs/>
          <w:sz w:val="28"/>
          <w:szCs w:val="28"/>
        </w:rPr>
        <w:t>---</w:t>
      </w:r>
      <w:r w:rsidRPr="00785D0A">
        <w:rPr>
          <w:bCs/>
          <w:sz w:val="28"/>
          <w:szCs w:val="28"/>
        </w:rPr>
        <w:t>С. предоставил свою трудовую книжку, в связи с чем, о последнем месте работы и замещаемой должности работодателю было известно.</w:t>
      </w:r>
    </w:p>
    <w:p w:rsidR="00785D0A" w:rsidRPr="00785D0A" w:rsidP="00785D0A" w14:paraId="2DE71EBB" w14:textId="5993C7DF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 xml:space="preserve">Должность главного специалиста отдела жилищно-коммунального комплекса, которую занимал </w:t>
      </w:r>
      <w:r w:rsidR="0056272B">
        <w:rPr>
          <w:bCs/>
          <w:sz w:val="28"/>
          <w:szCs w:val="28"/>
        </w:rPr>
        <w:t>---</w:t>
      </w:r>
      <w:r w:rsidRPr="00785D0A">
        <w:rPr>
          <w:bCs/>
          <w:sz w:val="28"/>
          <w:szCs w:val="28"/>
        </w:rPr>
        <w:t xml:space="preserve"> относится к числу должностей, после увольнения с которой новый работодатель обязан сообщить представителю нанимателя муниципального служащего по последнему месту службы о заключении договора в письменной форме. Двух лет со дня увольнения </w:t>
      </w:r>
      <w:r w:rsidR="0056272B">
        <w:rPr>
          <w:bCs/>
          <w:sz w:val="28"/>
          <w:szCs w:val="28"/>
        </w:rPr>
        <w:t>--</w:t>
      </w:r>
      <w:r w:rsidRPr="00785D0A">
        <w:rPr>
          <w:bCs/>
          <w:sz w:val="28"/>
          <w:szCs w:val="28"/>
        </w:rPr>
        <w:t xml:space="preserve"> с муниципальной службы на момент принятия на работу в ООО «</w:t>
      </w:r>
      <w:r w:rsidRPr="00785D0A">
        <w:rPr>
          <w:bCs/>
          <w:sz w:val="28"/>
          <w:szCs w:val="28"/>
        </w:rPr>
        <w:t>СоюзТехноСервис</w:t>
      </w:r>
      <w:r w:rsidRPr="00785D0A">
        <w:rPr>
          <w:bCs/>
          <w:sz w:val="28"/>
          <w:szCs w:val="28"/>
        </w:rPr>
        <w:t xml:space="preserve">» не прошло. </w:t>
      </w:r>
    </w:p>
    <w:p w:rsidR="00785D0A" w:rsidP="00785D0A" w14:paraId="1692B717" w14:textId="0B960C9D">
      <w:pPr>
        <w:ind w:firstLine="708"/>
        <w:jc w:val="both"/>
        <w:rPr>
          <w:bCs/>
          <w:sz w:val="28"/>
          <w:szCs w:val="28"/>
        </w:rPr>
      </w:pPr>
      <w:r w:rsidRPr="00785D0A">
        <w:rPr>
          <w:bCs/>
          <w:sz w:val="28"/>
          <w:szCs w:val="28"/>
        </w:rPr>
        <w:t xml:space="preserve">Вместе с тем, новый работодатель в администрацию г. Пыть-Яха о приеме на работу </w:t>
      </w:r>
      <w:r w:rsidR="0056272B">
        <w:rPr>
          <w:bCs/>
          <w:sz w:val="28"/>
          <w:szCs w:val="28"/>
        </w:rPr>
        <w:t>---</w:t>
      </w:r>
      <w:r w:rsidRPr="00785D0A">
        <w:rPr>
          <w:bCs/>
          <w:sz w:val="28"/>
          <w:szCs w:val="28"/>
        </w:rPr>
        <w:t>. в десятидневный срок не сообщил.</w:t>
      </w:r>
    </w:p>
    <w:p w:rsidR="00C113A6" w:rsidRPr="00C113A6" w:rsidP="00785D0A" w14:paraId="1586A7F4" w14:textId="77777777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 xml:space="preserve">Событие административного правонарушения и вина </w:t>
      </w:r>
      <w:r w:rsidRPr="00F3495F" w:rsidR="00F3495F">
        <w:rPr>
          <w:sz w:val="28"/>
          <w:szCs w:val="28"/>
        </w:rPr>
        <w:t>Фатуллаев</w:t>
      </w:r>
      <w:r w:rsidR="00F3495F">
        <w:rPr>
          <w:sz w:val="28"/>
          <w:szCs w:val="28"/>
        </w:rPr>
        <w:t>а</w:t>
      </w:r>
      <w:r w:rsidRPr="00F3495F" w:rsidR="00F3495F">
        <w:rPr>
          <w:sz w:val="28"/>
          <w:szCs w:val="28"/>
        </w:rPr>
        <w:t xml:space="preserve"> Б.А.о.</w:t>
      </w:r>
      <w:r w:rsidR="00BF784C">
        <w:rPr>
          <w:sz w:val="28"/>
          <w:szCs w:val="28"/>
        </w:rPr>
        <w:t xml:space="preserve"> </w:t>
      </w:r>
      <w:r w:rsidRPr="00C113A6">
        <w:rPr>
          <w:bCs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F3495F" w:rsidRPr="00F3495F" w:rsidP="00F3495F" w14:paraId="69E5F0C3" w14:textId="7B3C1E58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постановлением о возбуждении дела об административном правонарушении от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 в котором изложены событие и обстоятельства административного правонарушения;</w:t>
      </w:r>
    </w:p>
    <w:p w:rsidR="00F3495F" w:rsidRPr="00F3495F" w:rsidP="00F3495F" w14:paraId="355260BA" w14:textId="77777777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>- рапортом о согласовании проведения проверки в отношении субъекта предпринимательской деятельности, из которого следует, что необходимость проведения проверки ООО «СоюзТехноСервис» силами органов прокуратуры обусловлена тем, что на основании ч. 1 ст. 28.4 КоАП РФ, дела об административных правонарушениях, предусмотренные ст. 19.29 КоАП РФ, возбуждаются прокурором. При этом получить необходимую информацию, в том числе от субъекта предпринимательской деятельности, без проведения проверки не представляется возможным, поскольку необходимая кадровая документация находится непосредственно у субъекта предпринимательской деятельности;</w:t>
      </w:r>
    </w:p>
    <w:p w:rsidR="00F3495F" w:rsidRPr="00F3495F" w:rsidP="00F3495F" w14:paraId="34558B06" w14:textId="1B15F53A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ответом и.о. прокурора ХМАО-Югры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 в соответствии с которым проведение проверок исполнения требований законодательства о противодействии коррупции в отношении ООО «</w:t>
      </w:r>
      <w:r w:rsidRPr="00F3495F">
        <w:rPr>
          <w:bCs/>
          <w:sz w:val="28"/>
          <w:szCs w:val="28"/>
        </w:rPr>
        <w:t>СоюзТехноСервис</w:t>
      </w:r>
      <w:r w:rsidRPr="00F3495F">
        <w:rPr>
          <w:bCs/>
          <w:sz w:val="28"/>
          <w:szCs w:val="28"/>
        </w:rPr>
        <w:t xml:space="preserve">» согласовано с </w:t>
      </w:r>
      <w:r w:rsidR="0056272B">
        <w:rPr>
          <w:bCs/>
          <w:sz w:val="28"/>
          <w:szCs w:val="28"/>
        </w:rPr>
        <w:t>---</w:t>
      </w:r>
    </w:p>
    <w:p w:rsidR="00F3495F" w:rsidRPr="00F3495F" w:rsidP="00F3495F" w14:paraId="50C33BA5" w14:textId="7846E72C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копией решения о проведении проверки от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, из которого следует, что целью проведения проверки послужила необходимость проверки информации ГУ – Отделения фонда пенсионного и социального страхования РФ по ХМАО-Югре, предмет проверки: исполнение ООО «СоюзТехноСервис» требований законодательства о противодействии коррупции, срок проверки: с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 по </w:t>
      </w:r>
      <w:r w:rsidR="0056272B">
        <w:rPr>
          <w:bCs/>
          <w:sz w:val="28"/>
          <w:szCs w:val="28"/>
        </w:rPr>
        <w:t>--</w:t>
      </w:r>
    </w:p>
    <w:p w:rsidR="00F3495F" w:rsidP="00F3495F" w14:paraId="6CD41A4E" w14:textId="1AF9BDB9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письменными объяснениями </w:t>
      </w:r>
      <w:r>
        <w:rPr>
          <w:bCs/>
          <w:sz w:val="28"/>
          <w:szCs w:val="28"/>
        </w:rPr>
        <w:t>Фатуллаева Б.А.о.</w:t>
      </w:r>
      <w:r w:rsidRPr="00F3495F">
        <w:rPr>
          <w:bCs/>
          <w:sz w:val="28"/>
          <w:szCs w:val="28"/>
        </w:rPr>
        <w:t xml:space="preserve"> от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 из которых следует, что </w:t>
      </w:r>
      <w:r>
        <w:rPr>
          <w:bCs/>
          <w:sz w:val="28"/>
          <w:szCs w:val="28"/>
        </w:rPr>
        <w:t xml:space="preserve">на основании решения единственного участника ООО «СоюзТехноСервис» № </w:t>
      </w:r>
      <w:r w:rsidR="0056272B">
        <w:rPr>
          <w:bCs/>
          <w:sz w:val="28"/>
          <w:szCs w:val="28"/>
        </w:rPr>
        <w:t>--</w:t>
      </w:r>
      <w:r>
        <w:rPr>
          <w:bCs/>
          <w:sz w:val="28"/>
          <w:szCs w:val="28"/>
        </w:rPr>
        <w:t xml:space="preserve">он являлся директором данного Общества, в указанной должности состоял до </w:t>
      </w:r>
      <w:r w:rsidR="0056272B">
        <w:rPr>
          <w:bCs/>
          <w:sz w:val="28"/>
          <w:szCs w:val="28"/>
        </w:rPr>
        <w:t>--</w:t>
      </w:r>
      <w:r>
        <w:rPr>
          <w:bCs/>
          <w:sz w:val="28"/>
          <w:szCs w:val="28"/>
        </w:rPr>
        <w:t xml:space="preserve">, в настоящее время является заместителем директора. </w:t>
      </w:r>
      <w:r w:rsidRPr="00F3495F">
        <w:rPr>
          <w:bCs/>
          <w:sz w:val="28"/>
          <w:szCs w:val="28"/>
        </w:rPr>
        <w:t xml:space="preserve">При устройстве на работу Герасимовым Р.С. была предъявлена трудовая книжка, однако </w:t>
      </w:r>
      <w:r>
        <w:rPr>
          <w:bCs/>
          <w:sz w:val="28"/>
          <w:szCs w:val="28"/>
        </w:rPr>
        <w:t>Обществом</w:t>
      </w:r>
      <w:r w:rsidRPr="00F3495F">
        <w:rPr>
          <w:bCs/>
          <w:sz w:val="28"/>
          <w:szCs w:val="28"/>
        </w:rPr>
        <w:t xml:space="preserve"> уведомление в администрацию не направлено</w:t>
      </w:r>
      <w:r>
        <w:rPr>
          <w:bCs/>
          <w:sz w:val="28"/>
          <w:szCs w:val="28"/>
        </w:rPr>
        <w:t>, нарушения устранены после внесения представления прокуратурой</w:t>
      </w:r>
      <w:r w:rsidRPr="00F3495F">
        <w:rPr>
          <w:bCs/>
          <w:sz w:val="28"/>
          <w:szCs w:val="28"/>
        </w:rPr>
        <w:t>;</w:t>
      </w:r>
    </w:p>
    <w:p w:rsidR="00F3495F" w:rsidP="00F3495F" w14:paraId="20021BB9" w14:textId="12CB0E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копией приказа от </w:t>
      </w:r>
      <w:r w:rsidR="0056272B">
        <w:rPr>
          <w:bCs/>
          <w:sz w:val="28"/>
          <w:szCs w:val="28"/>
        </w:rPr>
        <w:t>----</w:t>
      </w:r>
      <w:r>
        <w:rPr>
          <w:bCs/>
          <w:sz w:val="28"/>
          <w:szCs w:val="28"/>
        </w:rPr>
        <w:t xml:space="preserve"> из которого следует, что </w:t>
      </w:r>
      <w:r>
        <w:rPr>
          <w:bCs/>
          <w:sz w:val="28"/>
          <w:szCs w:val="28"/>
        </w:rPr>
        <w:t>Фатуллаев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Б.А.о</w:t>
      </w:r>
      <w:r>
        <w:rPr>
          <w:bCs/>
          <w:sz w:val="28"/>
          <w:szCs w:val="28"/>
        </w:rPr>
        <w:t xml:space="preserve">. с </w:t>
      </w:r>
      <w:r w:rsidR="0056272B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 приступил к исполнению обязанностей директора Общества;</w:t>
      </w:r>
    </w:p>
    <w:p w:rsidR="00F3495F" w:rsidRPr="00F3495F" w:rsidP="00F3495F" w14:paraId="0BEE4594" w14:textId="3A03B3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копией решения от </w:t>
      </w:r>
      <w:r w:rsidR="0056272B">
        <w:rPr>
          <w:bCs/>
          <w:sz w:val="28"/>
          <w:szCs w:val="28"/>
        </w:rPr>
        <w:t>--</w:t>
      </w:r>
      <w:r>
        <w:rPr>
          <w:bCs/>
          <w:sz w:val="28"/>
          <w:szCs w:val="28"/>
        </w:rPr>
        <w:t xml:space="preserve"> единственного участника </w:t>
      </w:r>
      <w:r w:rsidRPr="00F3495F">
        <w:rPr>
          <w:bCs/>
          <w:sz w:val="28"/>
          <w:szCs w:val="28"/>
        </w:rPr>
        <w:t>ООО «</w:t>
      </w:r>
      <w:r w:rsidRPr="00F3495F">
        <w:rPr>
          <w:bCs/>
          <w:sz w:val="28"/>
          <w:szCs w:val="28"/>
        </w:rPr>
        <w:t>СоюзТехноСервис</w:t>
      </w:r>
      <w:r w:rsidRPr="00F3495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согласно которому </w:t>
      </w:r>
      <w:r>
        <w:rPr>
          <w:bCs/>
          <w:sz w:val="28"/>
          <w:szCs w:val="28"/>
        </w:rPr>
        <w:t>Фатуллаев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Б.А.о</w:t>
      </w:r>
      <w:r>
        <w:rPr>
          <w:bCs/>
          <w:sz w:val="28"/>
          <w:szCs w:val="28"/>
        </w:rPr>
        <w:t xml:space="preserve">. назначен на должность директора Общества с </w:t>
      </w:r>
      <w:r w:rsidR="0056272B">
        <w:rPr>
          <w:bCs/>
          <w:sz w:val="28"/>
          <w:szCs w:val="28"/>
        </w:rPr>
        <w:t>----</w:t>
      </w:r>
    </w:p>
    <w:p w:rsidR="00F3495F" w:rsidRPr="00F3495F" w:rsidP="00F3495F" w14:paraId="4EEFE92D" w14:textId="3DE56CA9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копиями приказа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-к, трудового договора от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 в соответствии с которыми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>.</w:t>
      </w:r>
      <w:r w:rsidRPr="00F3495F">
        <w:rPr>
          <w:bCs/>
          <w:sz w:val="28"/>
          <w:szCs w:val="28"/>
        </w:rPr>
        <w:t xml:space="preserve"> принят в ООО «СоюзТехноСервис» на должность механика автомобильной колонны;</w:t>
      </w:r>
    </w:p>
    <w:p w:rsidR="00F3495F" w:rsidRPr="00F3495F" w:rsidP="00F3495F" w14:paraId="64D135D7" w14:textId="57B61749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>- копией должностной инструкции механика автомобильной колонны, утв. директором ООО «</w:t>
      </w:r>
      <w:r w:rsidRPr="00F3495F">
        <w:rPr>
          <w:bCs/>
          <w:sz w:val="28"/>
          <w:szCs w:val="28"/>
        </w:rPr>
        <w:t>СоюзТехноСервис</w:t>
      </w:r>
      <w:r w:rsidRPr="00F3495F">
        <w:rPr>
          <w:bCs/>
          <w:sz w:val="28"/>
          <w:szCs w:val="28"/>
        </w:rPr>
        <w:t xml:space="preserve">»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 в которой изложены права и обязанности механика;</w:t>
      </w:r>
    </w:p>
    <w:p w:rsidR="00F3495F" w:rsidRPr="00F3495F" w:rsidP="00F3495F" w14:paraId="490B78C8" w14:textId="28A7040A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копией приказа о прекращении трудового договора от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к, в соответствии с которым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 уволен из ООО «</w:t>
      </w:r>
      <w:r w:rsidRPr="00F3495F">
        <w:rPr>
          <w:bCs/>
          <w:sz w:val="28"/>
          <w:szCs w:val="28"/>
        </w:rPr>
        <w:t>СоюзТехноСервис</w:t>
      </w:r>
      <w:r w:rsidRPr="00F3495F">
        <w:rPr>
          <w:bCs/>
          <w:sz w:val="28"/>
          <w:szCs w:val="28"/>
        </w:rPr>
        <w:t xml:space="preserve">»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>;</w:t>
      </w:r>
    </w:p>
    <w:p w:rsidR="00F3495F" w:rsidRPr="00F3495F" w:rsidP="00F3495F" w14:paraId="58257E46" w14:textId="280741DA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сведениями о трудовой деятельности, предоставляемыми работнику работодателем (приложение № 1 к приказу Министерства и социальной защиты Российской Федерации от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), из которых следует, что Герасимов Р.С. работал в ООО «СоюзТехноСервис» в должности механика автомобильной колонны в период с </w:t>
      </w:r>
      <w:r w:rsidR="0056272B">
        <w:rPr>
          <w:bCs/>
          <w:sz w:val="28"/>
          <w:szCs w:val="28"/>
        </w:rPr>
        <w:t>---</w:t>
      </w:r>
    </w:p>
    <w:p w:rsidR="00F3495F" w:rsidRPr="00F3495F" w:rsidP="00F3495F" w14:paraId="316A39AB" w14:textId="5919A042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сведениями о трудовой деятельности, предоставляемыми из информационных ресурсов Фонда пенсионного и социального страхования Российской Федерации, подтверждающими факт трудовой деятельности Герасимова Р.С., в том числе в администрации г. </w:t>
      </w:r>
      <w:r w:rsidR="0056272B">
        <w:rPr>
          <w:bCs/>
          <w:sz w:val="28"/>
          <w:szCs w:val="28"/>
        </w:rPr>
        <w:t>--</w:t>
      </w:r>
    </w:p>
    <w:p w:rsidR="00F3495F" w:rsidRPr="00F3495F" w:rsidP="00F3495F" w14:paraId="533320B9" w14:textId="45C0B95E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>- копией Устава ООО «</w:t>
      </w:r>
      <w:r w:rsidRPr="00F3495F">
        <w:rPr>
          <w:bCs/>
          <w:sz w:val="28"/>
          <w:szCs w:val="28"/>
        </w:rPr>
        <w:t>СоюзТехноСервис</w:t>
      </w:r>
      <w:r w:rsidRPr="00F3495F">
        <w:rPr>
          <w:bCs/>
          <w:sz w:val="28"/>
          <w:szCs w:val="28"/>
        </w:rPr>
        <w:t xml:space="preserve">», </w:t>
      </w:r>
      <w:r w:rsidRPr="00F3495F">
        <w:rPr>
          <w:bCs/>
          <w:sz w:val="28"/>
          <w:szCs w:val="28"/>
        </w:rPr>
        <w:t>утв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, из которого следует, что Общество расположено по адресу: ХМАО-Югра, </w:t>
      </w:r>
      <w:r w:rsidR="0056272B">
        <w:rPr>
          <w:bCs/>
          <w:sz w:val="28"/>
          <w:szCs w:val="28"/>
        </w:rPr>
        <w:t>---</w:t>
      </w:r>
    </w:p>
    <w:p w:rsidR="00F3495F" w:rsidRPr="00F3495F" w:rsidP="00F3495F" w14:paraId="6B7B3D9C" w14:textId="77777777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>- копией решения Единственного участника Общества от 12.04.2021 № 02, согласно которому Фатуллаев Б.А.о. являлся единственным участником Общества;</w:t>
      </w:r>
    </w:p>
    <w:p w:rsidR="00F3495F" w:rsidRPr="00F3495F" w:rsidP="00F3495F" w14:paraId="71F772CB" w14:textId="7737D2BB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копиями распоряжения от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>-</w:t>
      </w:r>
      <w:r w:rsidRPr="00F3495F">
        <w:rPr>
          <w:bCs/>
          <w:sz w:val="28"/>
          <w:szCs w:val="28"/>
        </w:rPr>
        <w:t>лс</w:t>
      </w:r>
      <w:r w:rsidRPr="00F3495F">
        <w:rPr>
          <w:bCs/>
          <w:sz w:val="28"/>
          <w:szCs w:val="28"/>
        </w:rPr>
        <w:t xml:space="preserve">, трудового договора от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 дополнительного соглашения от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 №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, в соответствии с которыми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 принят на должность главного специалиста отдела жилищно-коммунального комплекса управления по жилищно-коммунальному комплексу, транспорту и дорогам администрации г.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    </w:t>
      </w:r>
    </w:p>
    <w:p w:rsidR="00F3495F" w:rsidRPr="00F3495F" w:rsidP="00F3495F" w14:paraId="3CFBCFF4" w14:textId="2038A227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копией должностной инструкции главного специалиста отдела жилищно-коммунального комплекса управления по жилищно-коммунальному комплексу, транспорту и дорогам, согласно п. 1.3 которой в соответствии с Законом Ханты-Мансийского автономного округа – Югры от </w:t>
      </w:r>
      <w:r w:rsidRPr="00F3495F">
        <w:rPr>
          <w:bCs/>
          <w:sz w:val="28"/>
          <w:szCs w:val="28"/>
        </w:rPr>
        <w:t xml:space="preserve">20.07.2007 № 97-оз «О Реестре должностей муниципальной службы в Ханты-Мансийском автономном округе – Югре», согласно Перечня должностей муниципальной службы в городе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>, замещаемая должность отнесена к старшей группе должностей муниципальной службы, учреждаемой для выполнения функции «специалист»;</w:t>
      </w:r>
    </w:p>
    <w:p w:rsidR="00F3495F" w:rsidRPr="00F3495F" w:rsidP="00F3495F" w14:paraId="2365A75F" w14:textId="42680F7D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- копией распоряжения о прекращении трудового договора с работником от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>лс</w:t>
      </w:r>
      <w:r w:rsidRPr="00F3495F">
        <w:rPr>
          <w:bCs/>
          <w:sz w:val="28"/>
          <w:szCs w:val="28"/>
        </w:rPr>
        <w:t xml:space="preserve">, в соответствии с которым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>.</w:t>
      </w:r>
      <w:r w:rsidRPr="00F3495F">
        <w:rPr>
          <w:bCs/>
          <w:sz w:val="28"/>
          <w:szCs w:val="28"/>
        </w:rPr>
        <w:t xml:space="preserve"> уволен с должности главного специалиста</w:t>
      </w:r>
      <w:r w:rsidR="00786150">
        <w:rPr>
          <w:bCs/>
          <w:sz w:val="28"/>
          <w:szCs w:val="28"/>
        </w:rPr>
        <w:t>.</w:t>
      </w:r>
    </w:p>
    <w:p w:rsidR="00F3495F" w:rsidP="00F3495F" w14:paraId="0DD2B84A" w14:textId="4CAD3010">
      <w:pPr>
        <w:ind w:firstLine="709"/>
        <w:jc w:val="both"/>
        <w:rPr>
          <w:bCs/>
          <w:sz w:val="28"/>
          <w:szCs w:val="28"/>
        </w:rPr>
      </w:pPr>
      <w:r w:rsidRPr="00F3495F">
        <w:rPr>
          <w:bCs/>
          <w:sz w:val="28"/>
          <w:szCs w:val="28"/>
        </w:rPr>
        <w:t xml:space="preserve">Дополнительно мировым исследована выписка из ЕГРЮЛ, размещенная в общем доступе на сайте </w:t>
      </w:r>
      <w:r w:rsidR="0056272B">
        <w:rPr>
          <w:bCs/>
          <w:sz w:val="28"/>
          <w:szCs w:val="28"/>
        </w:rPr>
        <w:t>--</w:t>
      </w:r>
      <w:r w:rsidRPr="00F3495F">
        <w:rPr>
          <w:bCs/>
          <w:sz w:val="28"/>
          <w:szCs w:val="28"/>
        </w:rPr>
        <w:t xml:space="preserve"> из которой следует, что юридический адрес Общества: ХМАО-Югра,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, директором с </w:t>
      </w:r>
      <w:r w:rsidR="0056272B">
        <w:rPr>
          <w:bCs/>
          <w:sz w:val="28"/>
          <w:szCs w:val="28"/>
        </w:rPr>
        <w:t>---</w:t>
      </w:r>
      <w:r w:rsidRPr="00F3495F">
        <w:rPr>
          <w:bCs/>
          <w:sz w:val="28"/>
          <w:szCs w:val="28"/>
        </w:rPr>
        <w:t xml:space="preserve"> является </w:t>
      </w:r>
      <w:r w:rsidRPr="00F3495F">
        <w:rPr>
          <w:bCs/>
          <w:sz w:val="28"/>
          <w:szCs w:val="28"/>
        </w:rPr>
        <w:t>Фатуллаев</w:t>
      </w:r>
      <w:r w:rsidRPr="00F3495F">
        <w:rPr>
          <w:bCs/>
          <w:sz w:val="28"/>
          <w:szCs w:val="28"/>
        </w:rPr>
        <w:t xml:space="preserve"> Б.Б.</w:t>
      </w:r>
    </w:p>
    <w:p w:rsidR="00C113A6" w:rsidRPr="00C113A6" w:rsidP="00F3495F" w14:paraId="67F49B03" w14:textId="77777777">
      <w:pPr>
        <w:ind w:firstLine="709"/>
        <w:jc w:val="both"/>
        <w:rPr>
          <w:sz w:val="28"/>
          <w:szCs w:val="28"/>
        </w:rPr>
      </w:pPr>
      <w:r w:rsidRPr="00C113A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C113A6" w:rsidRPr="00C113A6" w:rsidP="00C113A6" w14:paraId="2DEBC1C5" w14:textId="078E4C0B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 xml:space="preserve">При таких обстоятельствах, мировой судья находит вину </w:t>
      </w:r>
      <w:r w:rsidRPr="00786150" w:rsidR="00786150">
        <w:rPr>
          <w:bCs/>
          <w:sz w:val="28"/>
          <w:szCs w:val="28"/>
        </w:rPr>
        <w:t>Фатуллаев</w:t>
      </w:r>
      <w:r w:rsidR="00786150">
        <w:rPr>
          <w:bCs/>
          <w:sz w:val="28"/>
          <w:szCs w:val="28"/>
        </w:rPr>
        <w:t>а</w:t>
      </w:r>
      <w:r w:rsidRPr="00786150" w:rsidR="00786150">
        <w:rPr>
          <w:bCs/>
          <w:sz w:val="28"/>
          <w:szCs w:val="28"/>
        </w:rPr>
        <w:t xml:space="preserve"> Б.А.о. </w:t>
      </w:r>
      <w:r w:rsidR="00786150">
        <w:rPr>
          <w:bCs/>
          <w:sz w:val="28"/>
          <w:szCs w:val="28"/>
        </w:rPr>
        <w:t xml:space="preserve">до </w:t>
      </w:r>
      <w:r w:rsidR="0056272B">
        <w:rPr>
          <w:bCs/>
          <w:sz w:val="28"/>
          <w:szCs w:val="28"/>
        </w:rPr>
        <w:t>---</w:t>
      </w:r>
      <w:r w:rsidR="00786150">
        <w:rPr>
          <w:bCs/>
          <w:sz w:val="28"/>
          <w:szCs w:val="28"/>
        </w:rPr>
        <w:t xml:space="preserve"> являвшегося директором </w:t>
      </w:r>
      <w:r w:rsidRPr="00786150" w:rsidR="00786150">
        <w:rPr>
          <w:bCs/>
          <w:sz w:val="28"/>
          <w:szCs w:val="28"/>
        </w:rPr>
        <w:t>ООО «СоюзТехноСервис»</w:t>
      </w:r>
      <w:r w:rsidR="00786150">
        <w:rPr>
          <w:bCs/>
          <w:sz w:val="28"/>
          <w:szCs w:val="28"/>
        </w:rPr>
        <w:t xml:space="preserve"> </w:t>
      </w:r>
      <w:r w:rsidRPr="00C113A6">
        <w:rPr>
          <w:bCs/>
          <w:sz w:val="28"/>
          <w:szCs w:val="28"/>
        </w:rPr>
        <w:t xml:space="preserve">установленной, и квалифицирует его действия по ст. 19.29 Кодекса Российской Федерации об административных правонарушениях – </w:t>
      </w:r>
      <w:r w:rsidR="00786150">
        <w:rPr>
          <w:bCs/>
          <w:sz w:val="28"/>
          <w:szCs w:val="28"/>
        </w:rPr>
        <w:t>п</w:t>
      </w:r>
      <w:r w:rsidRPr="00786150" w:rsidR="00786150">
        <w:rPr>
          <w:bCs/>
          <w:sz w:val="28"/>
          <w:szCs w:val="28"/>
        </w:rPr>
        <w:t xml:space="preserve">ривлечение работодателем к трудовой деятельности на условиях трудового договора бывшего муниципального служащего, замещавшего должность, включенную в перечень, установленный нормативными правовыми актами, с нарушением требований, предусмотренных Федеральным законом от 25 декабря 2008 года </w:t>
      </w:r>
      <w:r w:rsidR="00786150">
        <w:rPr>
          <w:bCs/>
          <w:sz w:val="28"/>
          <w:szCs w:val="28"/>
        </w:rPr>
        <w:t>№</w:t>
      </w:r>
      <w:r w:rsidRPr="00786150" w:rsidR="00786150">
        <w:rPr>
          <w:bCs/>
          <w:sz w:val="28"/>
          <w:szCs w:val="28"/>
        </w:rPr>
        <w:t xml:space="preserve"> 273-ФЗ </w:t>
      </w:r>
      <w:r w:rsidR="00786150">
        <w:rPr>
          <w:bCs/>
          <w:sz w:val="28"/>
          <w:szCs w:val="28"/>
        </w:rPr>
        <w:t>«</w:t>
      </w:r>
      <w:r w:rsidRPr="00786150" w:rsidR="00786150">
        <w:rPr>
          <w:bCs/>
          <w:sz w:val="28"/>
          <w:szCs w:val="28"/>
        </w:rPr>
        <w:t>О противодействии коррупции</w:t>
      </w:r>
      <w:r w:rsidR="00786150">
        <w:rPr>
          <w:bCs/>
          <w:sz w:val="28"/>
          <w:szCs w:val="28"/>
        </w:rPr>
        <w:t>»</w:t>
      </w:r>
      <w:r w:rsidRPr="00C113A6">
        <w:rPr>
          <w:bCs/>
          <w:sz w:val="28"/>
          <w:szCs w:val="28"/>
        </w:rPr>
        <w:t>.</w:t>
      </w:r>
    </w:p>
    <w:p w:rsidR="002E5DA7" w:rsidRPr="00C113A6" w:rsidP="00C113A6" w14:paraId="487569D3" w14:textId="77777777">
      <w:pPr>
        <w:ind w:firstLine="709"/>
        <w:jc w:val="both"/>
        <w:rPr>
          <w:sz w:val="28"/>
          <w:szCs w:val="28"/>
        </w:rPr>
      </w:pPr>
      <w:r w:rsidRPr="002E5DA7">
        <w:rPr>
          <w:sz w:val="28"/>
          <w:szCs w:val="28"/>
        </w:rPr>
        <w:t xml:space="preserve">При разрешении вопроса о назначении административного наказания в качестве обстоятельств, смягчающих административную ответственность, судом учитывается, что </w:t>
      </w:r>
      <w:r w:rsidRPr="00786150" w:rsidR="00786150">
        <w:rPr>
          <w:sz w:val="28"/>
          <w:szCs w:val="28"/>
        </w:rPr>
        <w:t>Фатуллаев Б.А.о.</w:t>
      </w:r>
      <w:r w:rsidRPr="002E5DA7">
        <w:rPr>
          <w:sz w:val="28"/>
          <w:szCs w:val="28"/>
        </w:rPr>
        <w:t xml:space="preserve"> впервые привлекается к административной ответственности по ст. 19.29 КоАП РФ</w:t>
      </w:r>
      <w:r>
        <w:rPr>
          <w:sz w:val="28"/>
          <w:szCs w:val="28"/>
        </w:rPr>
        <w:t>, вину призна</w:t>
      </w:r>
      <w:r w:rsidR="00786150">
        <w:rPr>
          <w:sz w:val="28"/>
          <w:szCs w:val="28"/>
        </w:rPr>
        <w:t>л</w:t>
      </w:r>
      <w:r w:rsidRPr="002E5DA7">
        <w:rPr>
          <w:sz w:val="28"/>
          <w:szCs w:val="28"/>
        </w:rPr>
        <w:t>. Обстоятельств, отягчающих административную ответственность, не установлено. Наряду с этим отсутствуют обстоятельства, исключающие производство по делу об административном правонарушении и возможность рассмотрения дела об административном правонарушении.</w:t>
      </w:r>
    </w:p>
    <w:p w:rsidR="002E5DA7" w:rsidP="002E5DA7" w14:paraId="5B699386" w14:textId="77777777">
      <w:pPr>
        <w:ind w:firstLine="709"/>
        <w:contextualSpacing/>
        <w:jc w:val="both"/>
        <w:rPr>
          <w:bCs/>
          <w:sz w:val="28"/>
          <w:szCs w:val="28"/>
        </w:rPr>
      </w:pPr>
      <w:r w:rsidRPr="002E5DA7">
        <w:rPr>
          <w:bCs/>
          <w:sz w:val="28"/>
          <w:szCs w:val="28"/>
        </w:rPr>
        <w:t xml:space="preserve">Принимая во внимание цели административного наказания, характер и обстоятельства совершенного административного правонарушения, данные о личности </w:t>
      </w:r>
      <w:r w:rsidRPr="00786150" w:rsidR="00786150">
        <w:rPr>
          <w:bCs/>
          <w:sz w:val="28"/>
          <w:szCs w:val="28"/>
        </w:rPr>
        <w:t>Фатуллаева Б.А.о.</w:t>
      </w:r>
      <w:r w:rsidRPr="002E5DA7">
        <w:rPr>
          <w:bCs/>
          <w:sz w:val="28"/>
          <w:szCs w:val="28"/>
        </w:rPr>
        <w:t xml:space="preserve">, мировой судья находит возможным назначить минимальное административное наказание в виде административного штрафа, предусмотренного санкцией ст. 19.29 КоАП РФ. </w:t>
      </w:r>
    </w:p>
    <w:p w:rsidR="002E5DA7" w:rsidP="002E5DA7" w14:paraId="7C4D6DA4" w14:textId="77777777">
      <w:pPr>
        <w:ind w:firstLine="709"/>
        <w:contextualSpacing/>
        <w:jc w:val="both"/>
        <w:rPr>
          <w:bCs/>
          <w:sz w:val="28"/>
          <w:szCs w:val="28"/>
        </w:rPr>
      </w:pPr>
      <w:r w:rsidRPr="002E5DA7">
        <w:rPr>
          <w:bCs/>
          <w:sz w:val="28"/>
          <w:szCs w:val="28"/>
        </w:rPr>
        <w:t xml:space="preserve"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ст. 19.29 КоАП РФ, отсутствие указанных последствий не свидетельствует о малозначительности совершенного правонарушения. Существенная угроза охраняемым общественным отношениям заключается в данном случае не в наступлении каких-либо материальных последствий правонарушения, а в ненадлежащем </w:t>
      </w:r>
      <w:r w:rsidRPr="002E5DA7">
        <w:rPr>
          <w:bCs/>
          <w:sz w:val="28"/>
          <w:szCs w:val="28"/>
        </w:rPr>
        <w:t xml:space="preserve">отношении работодателя к исполнению своих обязанностей. С учетом характера совершенного административного правонарушения, связанного с несоблюдением требований федеральных законов, направленных на противодействие коррупции, против порядка управления, оснований для признания правонарушения малозначительным на основании ст. 2.9 КоАП РФ мировой судья не усматривает. </w:t>
      </w:r>
    </w:p>
    <w:p w:rsidR="002E5DA7" w:rsidP="002E5DA7" w14:paraId="41743758" w14:textId="77777777">
      <w:pPr>
        <w:ind w:firstLine="709"/>
        <w:contextualSpacing/>
        <w:jc w:val="both"/>
        <w:rPr>
          <w:bCs/>
          <w:sz w:val="28"/>
          <w:szCs w:val="28"/>
        </w:rPr>
      </w:pPr>
      <w:r w:rsidRPr="002E5DA7">
        <w:rPr>
          <w:bCs/>
          <w:sz w:val="28"/>
          <w:szCs w:val="28"/>
        </w:rPr>
        <w:t xml:space="preserve">Как разъяснил Пленум Верховного Суда Российской Федерации в постановлении от 28.11.2017 года № 46 </w:t>
      </w:r>
      <w:r>
        <w:rPr>
          <w:bCs/>
          <w:sz w:val="28"/>
          <w:szCs w:val="28"/>
        </w:rPr>
        <w:t>«</w:t>
      </w:r>
      <w:r w:rsidRPr="002E5DA7">
        <w:rPr>
          <w:bCs/>
          <w:sz w:val="28"/>
          <w:szCs w:val="28"/>
        </w:rPr>
        <w:t>О некоторых вопросах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</w:t>
      </w:r>
      <w:r>
        <w:rPr>
          <w:bCs/>
          <w:sz w:val="28"/>
          <w:szCs w:val="28"/>
        </w:rPr>
        <w:t>»</w:t>
      </w:r>
      <w:r w:rsidRPr="002E5DA7">
        <w:rPr>
          <w:bCs/>
          <w:sz w:val="28"/>
          <w:szCs w:val="28"/>
        </w:rPr>
        <w:t xml:space="preserve">, поскольку санкция ст. 19.29 КоАП РФ не отвечает критериям, установленным ч. 2.2 ст. 4.1 КоАП РФ для применения наказания ниже низшего предела в отношении граждан и должностных лиц, данный институт не подлежит применению при привлечении названных субъектов к административной ответственности по ст. 19.29 КоАП РФ (п. 13), следовательно, применение наказания ниже низшего предела в отношении должностного лица – </w:t>
      </w:r>
      <w:r w:rsidRPr="00F971DA" w:rsidR="00F971DA">
        <w:rPr>
          <w:bCs/>
          <w:sz w:val="28"/>
          <w:szCs w:val="28"/>
        </w:rPr>
        <w:t xml:space="preserve">Фатуллаева Б.А.о. </w:t>
      </w:r>
      <w:r w:rsidRPr="002E5DA7">
        <w:rPr>
          <w:bCs/>
          <w:sz w:val="28"/>
          <w:szCs w:val="28"/>
        </w:rPr>
        <w:t xml:space="preserve">невозможно. </w:t>
      </w:r>
      <w:r>
        <w:rPr>
          <w:bCs/>
          <w:sz w:val="28"/>
          <w:szCs w:val="28"/>
        </w:rPr>
        <w:t xml:space="preserve">Также </w:t>
      </w:r>
      <w:r w:rsidRPr="002E5DA7">
        <w:rPr>
          <w:bCs/>
          <w:sz w:val="28"/>
          <w:szCs w:val="28"/>
        </w:rPr>
        <w:t>на основании ч. 2 ст.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ст. 19.29 КоАП РФ.</w:t>
      </w:r>
    </w:p>
    <w:p w:rsidR="00FF4137" w:rsidRPr="0015037C" w:rsidP="002E5DA7" w14:paraId="227C1418" w14:textId="77777777">
      <w:pPr>
        <w:ind w:firstLine="709"/>
        <w:contextualSpacing/>
        <w:jc w:val="both"/>
        <w:rPr>
          <w:sz w:val="28"/>
          <w:szCs w:val="28"/>
        </w:rPr>
      </w:pPr>
      <w:r w:rsidRPr="0015037C">
        <w:rPr>
          <w:sz w:val="28"/>
          <w:szCs w:val="28"/>
        </w:rPr>
        <w:t xml:space="preserve">На основании изложенного и руководствуясь ст. ст. 29.9 - 29.11 КоАП РФ, </w:t>
      </w:r>
    </w:p>
    <w:p w:rsidR="00FF4137" w:rsidRPr="0015037C" w:rsidP="00FF4137" w14:paraId="0D1BB07E" w14:textId="77777777">
      <w:pPr>
        <w:suppressAutoHyphens/>
        <w:spacing w:before="120" w:after="120"/>
        <w:ind w:firstLine="709"/>
        <w:contextualSpacing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>ПОСТАНОВИЛ:</w:t>
      </w:r>
    </w:p>
    <w:p w:rsidR="00FF4137" w:rsidRPr="0015037C" w:rsidP="00FF4137" w14:paraId="7A4E8818" w14:textId="77777777">
      <w:pPr>
        <w:tabs>
          <w:tab w:val="left" w:pos="6420"/>
        </w:tabs>
        <w:suppressAutoHyphens/>
        <w:ind w:firstLine="709"/>
        <w:contextualSpacing/>
        <w:jc w:val="both"/>
        <w:rPr>
          <w:color w:val="000099"/>
          <w:sz w:val="28"/>
          <w:szCs w:val="28"/>
        </w:rPr>
      </w:pPr>
    </w:p>
    <w:p w:rsidR="00A832A5" w:rsidRPr="00125AC7" w:rsidP="00A832A5" w14:paraId="31C7F502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5AC7">
        <w:rPr>
          <w:rFonts w:eastAsia="Calibri"/>
          <w:sz w:val="28"/>
          <w:szCs w:val="28"/>
          <w:lang w:eastAsia="en-US"/>
        </w:rPr>
        <w:t xml:space="preserve">Признать </w:t>
      </w:r>
      <w:r w:rsidRPr="002E5DA7" w:rsidR="002E5DA7">
        <w:rPr>
          <w:rFonts w:eastAsia="Calibri"/>
          <w:sz w:val="28"/>
          <w:szCs w:val="28"/>
          <w:lang w:eastAsia="en-US"/>
        </w:rPr>
        <w:t>должностно</w:t>
      </w:r>
      <w:r w:rsidR="002E5DA7">
        <w:rPr>
          <w:rFonts w:eastAsia="Calibri"/>
          <w:sz w:val="28"/>
          <w:szCs w:val="28"/>
          <w:lang w:eastAsia="en-US"/>
        </w:rPr>
        <w:t>е</w:t>
      </w:r>
      <w:r w:rsidRPr="002E5DA7" w:rsidR="002E5DA7">
        <w:rPr>
          <w:rFonts w:eastAsia="Calibri"/>
          <w:sz w:val="28"/>
          <w:szCs w:val="28"/>
          <w:lang w:eastAsia="en-US"/>
        </w:rPr>
        <w:t xml:space="preserve"> лиц</w:t>
      </w:r>
      <w:r w:rsidR="002E5DA7">
        <w:rPr>
          <w:rFonts w:eastAsia="Calibri"/>
          <w:sz w:val="28"/>
          <w:szCs w:val="28"/>
          <w:lang w:eastAsia="en-US"/>
        </w:rPr>
        <w:t>о</w:t>
      </w:r>
      <w:r w:rsidRPr="002E5DA7" w:rsidR="002E5DA7">
        <w:rPr>
          <w:rFonts w:eastAsia="Calibri"/>
          <w:sz w:val="28"/>
          <w:szCs w:val="28"/>
          <w:lang w:eastAsia="en-US"/>
        </w:rPr>
        <w:t xml:space="preserve"> – </w:t>
      </w:r>
      <w:r w:rsidRPr="00F971DA" w:rsidR="00F971DA">
        <w:rPr>
          <w:rFonts w:eastAsia="Calibri"/>
          <w:sz w:val="28"/>
          <w:szCs w:val="28"/>
          <w:lang w:eastAsia="en-US"/>
        </w:rPr>
        <w:t xml:space="preserve">директора Общества с ограниченной ответственностью «СоюзТехноСервис» Фатуллаева Бахрама Адалят оглы </w:t>
      </w:r>
      <w:r w:rsidRPr="00125AC7">
        <w:rPr>
          <w:rFonts w:eastAsia="Calibri"/>
          <w:sz w:val="28"/>
          <w:szCs w:val="28"/>
          <w:lang w:eastAsia="en-US"/>
        </w:rPr>
        <w:t>виновным в совершении административного правонарушения, предусмотренного ст. 1</w:t>
      </w:r>
      <w:r>
        <w:rPr>
          <w:rFonts w:eastAsia="Calibri"/>
          <w:sz w:val="28"/>
          <w:szCs w:val="28"/>
          <w:lang w:eastAsia="en-US"/>
        </w:rPr>
        <w:t>9</w:t>
      </w:r>
      <w:r w:rsidRPr="00125AC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29</w:t>
      </w:r>
      <w:r w:rsidRPr="00125AC7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1D0673">
        <w:rPr>
          <w:rFonts w:eastAsia="Calibri"/>
          <w:sz w:val="28"/>
          <w:szCs w:val="28"/>
          <w:lang w:eastAsia="en-US"/>
        </w:rPr>
        <w:t>2</w:t>
      </w:r>
      <w:r w:rsidRPr="00125AC7">
        <w:rPr>
          <w:rFonts w:eastAsia="Calibri"/>
          <w:sz w:val="28"/>
          <w:szCs w:val="28"/>
          <w:lang w:eastAsia="en-US"/>
        </w:rPr>
        <w:t>0 000 (</w:t>
      </w:r>
      <w:r w:rsidR="001D0673">
        <w:rPr>
          <w:rFonts w:eastAsia="Calibri"/>
          <w:sz w:val="28"/>
          <w:szCs w:val="28"/>
          <w:lang w:eastAsia="en-US"/>
        </w:rPr>
        <w:t>двадцати</w:t>
      </w:r>
      <w:r w:rsidRPr="00125AC7">
        <w:rPr>
          <w:rFonts w:eastAsia="Calibri"/>
          <w:sz w:val="28"/>
          <w:szCs w:val="28"/>
          <w:lang w:eastAsia="en-US"/>
        </w:rPr>
        <w:t xml:space="preserve"> тысяч) рублей.</w:t>
      </w:r>
    </w:p>
    <w:p w:rsidR="00A832A5" w:rsidRPr="008623B2" w:rsidP="00A832A5" w14:paraId="5F0F23F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832A5" w:rsidRPr="008623B2" w:rsidP="00A832A5" w14:paraId="62E3BD8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832A5" w:rsidRPr="008623B2" w:rsidP="00A832A5" w14:paraId="55EBCFF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A832A5" w:rsidRPr="008623B2" w:rsidP="00A832A5" w14:paraId="52963FB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832A5" w:rsidRPr="008623B2" w:rsidP="00A832A5" w14:paraId="6916915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832A5" w:rsidRPr="008623B2" w:rsidP="00A832A5" w14:paraId="21D386B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A832A5" w:rsidRPr="008623B2" w:rsidP="00A832A5" w14:paraId="4AE4ADF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A832A5" w:rsidRPr="008623B2" w:rsidP="00A832A5" w14:paraId="41F3BEF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A832A5" w:rsidRPr="008623B2" w:rsidP="00A832A5" w14:paraId="3EF2E852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A832A5" w:rsidRPr="008623B2" w:rsidP="00A832A5" w14:paraId="07C767A9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8366CF" w:rsidR="008366CF">
        <w:rPr>
          <w:snapToGrid w:val="0"/>
          <w:sz w:val="28"/>
          <w:szCs w:val="28"/>
        </w:rPr>
        <w:t>72011601193010029140</w:t>
      </w:r>
      <w:r w:rsidRPr="008623B2">
        <w:rPr>
          <w:snapToGrid w:val="0"/>
          <w:sz w:val="28"/>
          <w:szCs w:val="28"/>
        </w:rPr>
        <w:t>;</w:t>
      </w:r>
    </w:p>
    <w:p w:rsidR="00A832A5" w:rsidRPr="00B51702" w:rsidP="00A832A5" w14:paraId="07E07805" w14:textId="5F825EDA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56272B">
        <w:rPr>
          <w:snapToGrid w:val="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A832A5" w:rsidP="00A832A5" w14:paraId="4968FF1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</w:t>
      </w:r>
    </w:p>
    <w:p w:rsidR="00A832A5" w:rsidP="00A832A5" w14:paraId="5C0E82F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</w:t>
      </w:r>
    </w:p>
    <w:p w:rsidR="00A832A5" w:rsidRPr="00B51702" w:rsidP="00A832A5" w14:paraId="33C45D9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A832A5" w:rsidRPr="00B51702" w:rsidP="00A832A5" w14:paraId="0F46FB0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D0673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60614" w:rsidRPr="0015037C" w:rsidP="00105B5A" w14:paraId="311892C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C1190" w:rsidRPr="0015037C" w:rsidP="00105B5A" w14:paraId="16C3E3B1" w14:textId="1B900483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5037C">
        <w:rPr>
          <w:rFonts w:ascii="Times New Roman" w:eastAsia="MS Mincho" w:hAnsi="Times New Roman"/>
          <w:sz w:val="28"/>
          <w:szCs w:val="28"/>
        </w:rPr>
        <w:t>Мировой судья</w:t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 w:rsidR="00ED10E3">
        <w:rPr>
          <w:rFonts w:ascii="Times New Roman" w:eastAsia="MS Mincho" w:hAnsi="Times New Roman"/>
          <w:sz w:val="28"/>
          <w:szCs w:val="28"/>
        </w:rPr>
        <w:t xml:space="preserve">      </w:t>
      </w:r>
      <w:r w:rsidR="00FC11CF">
        <w:rPr>
          <w:rFonts w:ascii="Times New Roman" w:eastAsia="MS Mincho" w:hAnsi="Times New Roman"/>
          <w:sz w:val="28"/>
          <w:szCs w:val="28"/>
        </w:rPr>
        <w:t xml:space="preserve"> </w:t>
      </w:r>
      <w:r w:rsidRPr="0015037C" w:rsidR="00441E3D">
        <w:rPr>
          <w:rFonts w:ascii="Times New Roman" w:eastAsia="MS Mincho" w:hAnsi="Times New Roman"/>
          <w:sz w:val="28"/>
          <w:szCs w:val="28"/>
        </w:rPr>
        <w:t xml:space="preserve">Е.И. </w:t>
      </w:r>
      <w:r w:rsidRPr="0015037C" w:rsidR="00ED10E3">
        <w:rPr>
          <w:rFonts w:ascii="Times New Roman" w:eastAsia="MS Mincho" w:hAnsi="Times New Roman"/>
          <w:sz w:val="28"/>
          <w:szCs w:val="28"/>
        </w:rPr>
        <w:t>Костарева</w:t>
      </w:r>
    </w:p>
    <w:p w:rsidR="00EE3211" w:rsidP="00105B5A" w14:paraId="7402B96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1A5974" w:rsidRPr="0015037C" w:rsidP="00105B5A" w14:paraId="278F2518" w14:textId="277DAE2F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sectPr w:rsidSect="007E7DDE">
      <w:headerReference w:type="default" r:id="rId6"/>
      <w:headerReference w:type="first" r:id="rId7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 w14:paraId="64B2EBD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6CF">
          <w:rPr>
            <w:noProof/>
          </w:rPr>
          <w:t>8</w:t>
        </w:r>
        <w:r>
          <w:fldChar w:fldCharType="end"/>
        </w:r>
      </w:p>
    </w:sdtContent>
  </w:sdt>
  <w:p w:rsidR="0046762F" w14:paraId="3F0D69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 w14:paraId="1478B988" w14:textId="77777777">
    <w:pPr>
      <w:pStyle w:val="Header"/>
    </w:pPr>
    <w:r w:rsidRPr="008D6F96">
      <w:t>УИД 86MS00</w:t>
    </w:r>
    <w:r w:rsidR="00590DA4">
      <w:t>24</w:t>
    </w:r>
    <w:r w:rsidRPr="008D6F96">
      <w:t>-01-202</w:t>
    </w:r>
    <w:r w:rsidR="008049A1">
      <w:t>5</w:t>
    </w:r>
    <w:r w:rsidRPr="008D6F96">
      <w:t>-00</w:t>
    </w:r>
    <w:r w:rsidR="00785D0A">
      <w:t>64</w:t>
    </w:r>
    <w:r w:rsidR="008049A1">
      <w:t>0</w:t>
    </w:r>
    <w:r w:rsidR="00785D0A">
      <w:t>7</w:t>
    </w:r>
    <w:r w:rsidRPr="008D6F96">
      <w:t>-</w:t>
    </w:r>
    <w:r w:rsidR="00785D0A">
      <w:t>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2443"/>
    <w:rsid w:val="000147B7"/>
    <w:rsid w:val="00014F84"/>
    <w:rsid w:val="00021B37"/>
    <w:rsid w:val="00022DFA"/>
    <w:rsid w:val="00025AB3"/>
    <w:rsid w:val="00031749"/>
    <w:rsid w:val="000342BC"/>
    <w:rsid w:val="00036B2F"/>
    <w:rsid w:val="000421DB"/>
    <w:rsid w:val="0004661C"/>
    <w:rsid w:val="0004694A"/>
    <w:rsid w:val="0004697C"/>
    <w:rsid w:val="00047F7B"/>
    <w:rsid w:val="00050932"/>
    <w:rsid w:val="00050E36"/>
    <w:rsid w:val="00053762"/>
    <w:rsid w:val="00070E54"/>
    <w:rsid w:val="000718E5"/>
    <w:rsid w:val="000A138E"/>
    <w:rsid w:val="000A5413"/>
    <w:rsid w:val="000A7A39"/>
    <w:rsid w:val="000D2925"/>
    <w:rsid w:val="000E6B8C"/>
    <w:rsid w:val="000F1C88"/>
    <w:rsid w:val="000F1F0F"/>
    <w:rsid w:val="000F3466"/>
    <w:rsid w:val="00102626"/>
    <w:rsid w:val="00105B5A"/>
    <w:rsid w:val="00105E3E"/>
    <w:rsid w:val="001172D2"/>
    <w:rsid w:val="00122ABA"/>
    <w:rsid w:val="00125AC7"/>
    <w:rsid w:val="00130B7F"/>
    <w:rsid w:val="00143C11"/>
    <w:rsid w:val="001449D9"/>
    <w:rsid w:val="00146A93"/>
    <w:rsid w:val="0015037C"/>
    <w:rsid w:val="001566BE"/>
    <w:rsid w:val="00156F78"/>
    <w:rsid w:val="00161383"/>
    <w:rsid w:val="00161C28"/>
    <w:rsid w:val="0016255F"/>
    <w:rsid w:val="00165A5A"/>
    <w:rsid w:val="00166CF7"/>
    <w:rsid w:val="001734F5"/>
    <w:rsid w:val="001746CC"/>
    <w:rsid w:val="00175AE3"/>
    <w:rsid w:val="00192066"/>
    <w:rsid w:val="001933E4"/>
    <w:rsid w:val="00197CA9"/>
    <w:rsid w:val="001A4A38"/>
    <w:rsid w:val="001A5974"/>
    <w:rsid w:val="001B61ED"/>
    <w:rsid w:val="001C6847"/>
    <w:rsid w:val="001D0238"/>
    <w:rsid w:val="001D0673"/>
    <w:rsid w:val="001D1AA0"/>
    <w:rsid w:val="001D5AAC"/>
    <w:rsid w:val="001E2D1E"/>
    <w:rsid w:val="001E48A2"/>
    <w:rsid w:val="001E55A7"/>
    <w:rsid w:val="001E7979"/>
    <w:rsid w:val="00200A6B"/>
    <w:rsid w:val="00207CE9"/>
    <w:rsid w:val="0022442E"/>
    <w:rsid w:val="002402E6"/>
    <w:rsid w:val="00240FE4"/>
    <w:rsid w:val="002413CC"/>
    <w:rsid w:val="002478BF"/>
    <w:rsid w:val="00254F16"/>
    <w:rsid w:val="00256C65"/>
    <w:rsid w:val="00260614"/>
    <w:rsid w:val="00261CCD"/>
    <w:rsid w:val="002636CF"/>
    <w:rsid w:val="002771C3"/>
    <w:rsid w:val="00281B19"/>
    <w:rsid w:val="00290899"/>
    <w:rsid w:val="0029583F"/>
    <w:rsid w:val="002A0F71"/>
    <w:rsid w:val="002A3FBA"/>
    <w:rsid w:val="002A79A4"/>
    <w:rsid w:val="002B0578"/>
    <w:rsid w:val="002B0EC4"/>
    <w:rsid w:val="002B1410"/>
    <w:rsid w:val="002B4412"/>
    <w:rsid w:val="002B5E35"/>
    <w:rsid w:val="002B67F7"/>
    <w:rsid w:val="002C0596"/>
    <w:rsid w:val="002C1190"/>
    <w:rsid w:val="002C1CA4"/>
    <w:rsid w:val="002D236E"/>
    <w:rsid w:val="002D48E7"/>
    <w:rsid w:val="002E387D"/>
    <w:rsid w:val="002E5DA7"/>
    <w:rsid w:val="002F104D"/>
    <w:rsid w:val="002F222E"/>
    <w:rsid w:val="00303D1A"/>
    <w:rsid w:val="00304A32"/>
    <w:rsid w:val="00305E2F"/>
    <w:rsid w:val="0030778B"/>
    <w:rsid w:val="003110E2"/>
    <w:rsid w:val="00311BE0"/>
    <w:rsid w:val="00312C8F"/>
    <w:rsid w:val="00313A02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60A19"/>
    <w:rsid w:val="00360D52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1192F"/>
    <w:rsid w:val="00416676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56A77"/>
    <w:rsid w:val="004667E2"/>
    <w:rsid w:val="0046762F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4E4016"/>
    <w:rsid w:val="004F1636"/>
    <w:rsid w:val="004F4780"/>
    <w:rsid w:val="005043C6"/>
    <w:rsid w:val="00504AA7"/>
    <w:rsid w:val="005066B1"/>
    <w:rsid w:val="00507B79"/>
    <w:rsid w:val="00511BEA"/>
    <w:rsid w:val="005152F3"/>
    <w:rsid w:val="00516BDA"/>
    <w:rsid w:val="00527791"/>
    <w:rsid w:val="00530BF2"/>
    <w:rsid w:val="00532433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272B"/>
    <w:rsid w:val="00562AF3"/>
    <w:rsid w:val="00565184"/>
    <w:rsid w:val="00574DC0"/>
    <w:rsid w:val="0057686D"/>
    <w:rsid w:val="00587554"/>
    <w:rsid w:val="00590DA4"/>
    <w:rsid w:val="005A181A"/>
    <w:rsid w:val="005A3581"/>
    <w:rsid w:val="005A4503"/>
    <w:rsid w:val="005A5CD7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3460"/>
    <w:rsid w:val="005D5766"/>
    <w:rsid w:val="005D7F22"/>
    <w:rsid w:val="005E35D3"/>
    <w:rsid w:val="005E63DD"/>
    <w:rsid w:val="005F060F"/>
    <w:rsid w:val="005F760C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36E02"/>
    <w:rsid w:val="00641226"/>
    <w:rsid w:val="00646E04"/>
    <w:rsid w:val="006511B3"/>
    <w:rsid w:val="00660E35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10F59"/>
    <w:rsid w:val="0072031B"/>
    <w:rsid w:val="00723CF1"/>
    <w:rsid w:val="007245CB"/>
    <w:rsid w:val="00733EA0"/>
    <w:rsid w:val="007375B7"/>
    <w:rsid w:val="00741AE8"/>
    <w:rsid w:val="0074547B"/>
    <w:rsid w:val="00747A0E"/>
    <w:rsid w:val="007546D2"/>
    <w:rsid w:val="00760044"/>
    <w:rsid w:val="0076222A"/>
    <w:rsid w:val="0077203C"/>
    <w:rsid w:val="00780FF2"/>
    <w:rsid w:val="00785D0A"/>
    <w:rsid w:val="00786150"/>
    <w:rsid w:val="00786E52"/>
    <w:rsid w:val="007928B1"/>
    <w:rsid w:val="00794390"/>
    <w:rsid w:val="007951DC"/>
    <w:rsid w:val="00796956"/>
    <w:rsid w:val="007A3270"/>
    <w:rsid w:val="007A5C2F"/>
    <w:rsid w:val="007B0743"/>
    <w:rsid w:val="007B43B8"/>
    <w:rsid w:val="007B5140"/>
    <w:rsid w:val="007D03AF"/>
    <w:rsid w:val="007D16CC"/>
    <w:rsid w:val="007D74FD"/>
    <w:rsid w:val="007E7DDE"/>
    <w:rsid w:val="007F177F"/>
    <w:rsid w:val="007F229A"/>
    <w:rsid w:val="007F4BF6"/>
    <w:rsid w:val="00802932"/>
    <w:rsid w:val="008049A1"/>
    <w:rsid w:val="00805E59"/>
    <w:rsid w:val="0080721A"/>
    <w:rsid w:val="008138A7"/>
    <w:rsid w:val="00813AC9"/>
    <w:rsid w:val="00815445"/>
    <w:rsid w:val="00817CFB"/>
    <w:rsid w:val="008366CF"/>
    <w:rsid w:val="0083677C"/>
    <w:rsid w:val="008406C3"/>
    <w:rsid w:val="00841DD2"/>
    <w:rsid w:val="00842DE6"/>
    <w:rsid w:val="00844A85"/>
    <w:rsid w:val="00846CEF"/>
    <w:rsid w:val="0085027E"/>
    <w:rsid w:val="008530F3"/>
    <w:rsid w:val="00853FE9"/>
    <w:rsid w:val="00860855"/>
    <w:rsid w:val="008623B2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2205"/>
    <w:rsid w:val="008B380E"/>
    <w:rsid w:val="008B5D76"/>
    <w:rsid w:val="008B742C"/>
    <w:rsid w:val="008C1509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6F96"/>
    <w:rsid w:val="008D7574"/>
    <w:rsid w:val="008E2B53"/>
    <w:rsid w:val="008E3591"/>
    <w:rsid w:val="008E56C0"/>
    <w:rsid w:val="008F05C8"/>
    <w:rsid w:val="00907BE0"/>
    <w:rsid w:val="009316A0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96A4F"/>
    <w:rsid w:val="009A0F67"/>
    <w:rsid w:val="009A1E1E"/>
    <w:rsid w:val="009A204D"/>
    <w:rsid w:val="009A2B65"/>
    <w:rsid w:val="009A7B4F"/>
    <w:rsid w:val="009A7DBC"/>
    <w:rsid w:val="009B082A"/>
    <w:rsid w:val="009B30EE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E799F"/>
    <w:rsid w:val="009F0509"/>
    <w:rsid w:val="009F30B3"/>
    <w:rsid w:val="009F3AB2"/>
    <w:rsid w:val="009F3D7D"/>
    <w:rsid w:val="00A06FE0"/>
    <w:rsid w:val="00A070BD"/>
    <w:rsid w:val="00A1145F"/>
    <w:rsid w:val="00A23AF1"/>
    <w:rsid w:val="00A25D7D"/>
    <w:rsid w:val="00A3082B"/>
    <w:rsid w:val="00A35D8B"/>
    <w:rsid w:val="00A366D0"/>
    <w:rsid w:val="00A3685F"/>
    <w:rsid w:val="00A40094"/>
    <w:rsid w:val="00A414CD"/>
    <w:rsid w:val="00A42437"/>
    <w:rsid w:val="00A4250D"/>
    <w:rsid w:val="00A42E82"/>
    <w:rsid w:val="00A43CD5"/>
    <w:rsid w:val="00A5160A"/>
    <w:rsid w:val="00A60583"/>
    <w:rsid w:val="00A62B6D"/>
    <w:rsid w:val="00A6395F"/>
    <w:rsid w:val="00A64AC0"/>
    <w:rsid w:val="00A66B6E"/>
    <w:rsid w:val="00A67E69"/>
    <w:rsid w:val="00A82D17"/>
    <w:rsid w:val="00A832A5"/>
    <w:rsid w:val="00A8361B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F63B4"/>
    <w:rsid w:val="00AF69D0"/>
    <w:rsid w:val="00B10C87"/>
    <w:rsid w:val="00B13B9B"/>
    <w:rsid w:val="00B16325"/>
    <w:rsid w:val="00B35648"/>
    <w:rsid w:val="00B3603C"/>
    <w:rsid w:val="00B378E2"/>
    <w:rsid w:val="00B44132"/>
    <w:rsid w:val="00B44E6F"/>
    <w:rsid w:val="00B47C8F"/>
    <w:rsid w:val="00B51702"/>
    <w:rsid w:val="00B53452"/>
    <w:rsid w:val="00B55C99"/>
    <w:rsid w:val="00B57BF2"/>
    <w:rsid w:val="00B61379"/>
    <w:rsid w:val="00B625CE"/>
    <w:rsid w:val="00B64260"/>
    <w:rsid w:val="00B6716A"/>
    <w:rsid w:val="00B70139"/>
    <w:rsid w:val="00B702C7"/>
    <w:rsid w:val="00B747EC"/>
    <w:rsid w:val="00B7492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5C35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784C"/>
    <w:rsid w:val="00C02856"/>
    <w:rsid w:val="00C113A6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24C5"/>
    <w:rsid w:val="00C62C6F"/>
    <w:rsid w:val="00C63497"/>
    <w:rsid w:val="00C655D8"/>
    <w:rsid w:val="00C7144B"/>
    <w:rsid w:val="00C714AF"/>
    <w:rsid w:val="00C76AEF"/>
    <w:rsid w:val="00C864E4"/>
    <w:rsid w:val="00C932FE"/>
    <w:rsid w:val="00C94731"/>
    <w:rsid w:val="00CA0E21"/>
    <w:rsid w:val="00CB43DB"/>
    <w:rsid w:val="00CB5B00"/>
    <w:rsid w:val="00CB72D0"/>
    <w:rsid w:val="00CB757F"/>
    <w:rsid w:val="00CC4C84"/>
    <w:rsid w:val="00CC5E1A"/>
    <w:rsid w:val="00CD30F4"/>
    <w:rsid w:val="00CE2AD3"/>
    <w:rsid w:val="00CE38AC"/>
    <w:rsid w:val="00CF3AAD"/>
    <w:rsid w:val="00CF41ED"/>
    <w:rsid w:val="00CF5C54"/>
    <w:rsid w:val="00D10D4D"/>
    <w:rsid w:val="00D15F4D"/>
    <w:rsid w:val="00D20301"/>
    <w:rsid w:val="00D221E8"/>
    <w:rsid w:val="00D224AB"/>
    <w:rsid w:val="00D23A08"/>
    <w:rsid w:val="00D30E2B"/>
    <w:rsid w:val="00D35933"/>
    <w:rsid w:val="00D378DA"/>
    <w:rsid w:val="00D42171"/>
    <w:rsid w:val="00D42DC2"/>
    <w:rsid w:val="00D50130"/>
    <w:rsid w:val="00D5288B"/>
    <w:rsid w:val="00D62A54"/>
    <w:rsid w:val="00D63981"/>
    <w:rsid w:val="00D64217"/>
    <w:rsid w:val="00D65A68"/>
    <w:rsid w:val="00D669D2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2559"/>
    <w:rsid w:val="00DE4581"/>
    <w:rsid w:val="00DE7417"/>
    <w:rsid w:val="00DE7A92"/>
    <w:rsid w:val="00DF72A4"/>
    <w:rsid w:val="00E04187"/>
    <w:rsid w:val="00E069DD"/>
    <w:rsid w:val="00E2515B"/>
    <w:rsid w:val="00E31CF9"/>
    <w:rsid w:val="00E332C0"/>
    <w:rsid w:val="00E36FD5"/>
    <w:rsid w:val="00E51CD2"/>
    <w:rsid w:val="00E52F9F"/>
    <w:rsid w:val="00E5369D"/>
    <w:rsid w:val="00E74075"/>
    <w:rsid w:val="00E8228C"/>
    <w:rsid w:val="00E827C2"/>
    <w:rsid w:val="00E83392"/>
    <w:rsid w:val="00E877B1"/>
    <w:rsid w:val="00E87925"/>
    <w:rsid w:val="00EA1880"/>
    <w:rsid w:val="00EB147F"/>
    <w:rsid w:val="00EC7F67"/>
    <w:rsid w:val="00ED10E3"/>
    <w:rsid w:val="00ED35D4"/>
    <w:rsid w:val="00ED50C0"/>
    <w:rsid w:val="00EE2403"/>
    <w:rsid w:val="00EE3211"/>
    <w:rsid w:val="00EE639C"/>
    <w:rsid w:val="00EE7BD1"/>
    <w:rsid w:val="00EF71F1"/>
    <w:rsid w:val="00F00B14"/>
    <w:rsid w:val="00F02BE2"/>
    <w:rsid w:val="00F05E35"/>
    <w:rsid w:val="00F11747"/>
    <w:rsid w:val="00F11EF6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95F"/>
    <w:rsid w:val="00F35A1B"/>
    <w:rsid w:val="00F43692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00FB"/>
    <w:rsid w:val="00F83203"/>
    <w:rsid w:val="00F83D98"/>
    <w:rsid w:val="00F861E9"/>
    <w:rsid w:val="00F87695"/>
    <w:rsid w:val="00F94B3E"/>
    <w:rsid w:val="00F94EE6"/>
    <w:rsid w:val="00F971DA"/>
    <w:rsid w:val="00FA0B8A"/>
    <w:rsid w:val="00FA131B"/>
    <w:rsid w:val="00FA5005"/>
    <w:rsid w:val="00FA6BFB"/>
    <w:rsid w:val="00FC11CF"/>
    <w:rsid w:val="00FD319F"/>
    <w:rsid w:val="00FD61BD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F769-DDB6-4A02-97EA-1DAFDAE3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